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0926" w14:textId="77777777" w:rsidR="0044031C" w:rsidRPr="00CC24A3" w:rsidRDefault="0044031C">
      <w:pPr>
        <w:rPr>
          <w:rFonts w:cstheme="minorHAnsi"/>
        </w:rPr>
      </w:pPr>
      <w:r w:rsidRPr="00CC24A3">
        <w:rPr>
          <w:rFonts w:cstheme="minorHAnsi"/>
        </w:rPr>
        <w:t>Tekst łatwy do czytania (ETR)</w:t>
      </w:r>
    </w:p>
    <w:p w14:paraId="359453A2" w14:textId="4C816E09" w:rsidR="007B2FCD" w:rsidRPr="00CC24A3" w:rsidRDefault="0044031C">
      <w:pPr>
        <w:rPr>
          <w:rFonts w:cstheme="minorHAnsi"/>
        </w:rPr>
      </w:pPr>
      <w:r w:rsidRPr="00CC24A3">
        <w:rPr>
          <w:rFonts w:cstheme="minorHAnsi"/>
        </w:rPr>
        <w:t xml:space="preserve">Informacja o Powiatowym Zarządzie Dróg w Ostrowie Wielkopolskim w tekście łatwym do czytania i rozumienia    </w:t>
      </w:r>
    </w:p>
    <w:p w14:paraId="2A2D9F08" w14:textId="333ABBD1" w:rsidR="007B2FCD" w:rsidRPr="00CC24A3" w:rsidRDefault="007B2FCD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6F440675" wp14:editId="1FB8A5ED">
            <wp:extent cx="1219200" cy="1213164"/>
            <wp:effectExtent l="0" t="0" r="0" b="6350"/>
            <wp:docPr id="2" name="Obraz 1" descr="Logo tekstu łatwego do czytania i rozumienia: głowa nad otwartą książką i podniesiony w górę kciuk w geści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kstu łatwego do czytania i rozumienia: głowa nad otwartą książką i podniesiony w górę kciuk w geście 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90" cy="121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A941" w14:textId="2ECBED78" w:rsidR="0060548F" w:rsidRPr="00CC24A3" w:rsidRDefault="0044031C" w:rsidP="00CC24A3">
      <w:pPr>
        <w:rPr>
          <w:rFonts w:cstheme="minorHAnsi"/>
        </w:rPr>
        <w:sectPr w:rsidR="0060548F" w:rsidRPr="00CC24A3" w:rsidSect="00AE2D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24A3">
        <w:rPr>
          <w:rFonts w:cstheme="minorHAnsi"/>
        </w:rPr>
        <w:t>To jest budynek Powiatowego Zarządu Dróg w Ostrowie Wielkopolskim</w:t>
      </w:r>
      <w:r w:rsidR="00045663" w:rsidRPr="00CC24A3">
        <w:rPr>
          <w:rFonts w:cstheme="minorHAnsi"/>
        </w:rPr>
        <w:t>.</w:t>
      </w:r>
    </w:p>
    <w:p w14:paraId="475BCD24" w14:textId="01CF60D5" w:rsidR="0044031C" w:rsidRPr="00CC24A3" w:rsidRDefault="0044031C" w:rsidP="0044031C">
      <w:pPr>
        <w:tabs>
          <w:tab w:val="left" w:pos="2715"/>
        </w:tabs>
        <w:rPr>
          <w:rFonts w:cstheme="minorHAnsi"/>
        </w:rPr>
      </w:pPr>
    </w:p>
    <w:p w14:paraId="1EC7C656" w14:textId="7110A23D" w:rsidR="0044031C" w:rsidRPr="00CC24A3" w:rsidRDefault="0044031C" w:rsidP="0044031C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262CE590" wp14:editId="5AD8886B">
            <wp:extent cx="2217628" cy="1200150"/>
            <wp:effectExtent l="0" t="0" r="0" b="0"/>
            <wp:docPr id="1735995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95757" name="Obraz 1735995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48" cy="122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F709" w14:textId="43B7B67F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>Zarządem Dróg kieruje Dyrektor.</w:t>
      </w:r>
    </w:p>
    <w:p w14:paraId="46841A1B" w14:textId="178F3960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 xml:space="preserve">Dyrektorem Powiatowego </w:t>
      </w:r>
      <w:r w:rsidR="007B2FCD" w:rsidRPr="00CC24A3">
        <w:rPr>
          <w:rFonts w:cstheme="minorHAnsi"/>
        </w:rPr>
        <w:t>Z</w:t>
      </w:r>
      <w:r w:rsidRPr="00CC24A3">
        <w:rPr>
          <w:rFonts w:cstheme="minorHAnsi"/>
        </w:rPr>
        <w:t>arządu Dróg w Ostrowie Wielkopolskim jest Piotr Śniegowski.</w:t>
      </w:r>
    </w:p>
    <w:p w14:paraId="4729B539" w14:textId="31857ED3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65E825FA" wp14:editId="77F40552">
            <wp:extent cx="1295400" cy="1295400"/>
            <wp:effectExtent l="0" t="0" r="0" b="0"/>
            <wp:docPr id="19646582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58294" name="Obraz 19646582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0509" w14:textId="01C73570" w:rsidR="0060548F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>Czym się zajmujemy?</w:t>
      </w:r>
    </w:p>
    <w:p w14:paraId="186F56BD" w14:textId="39387E6C" w:rsidR="0060548F" w:rsidRPr="00CC24A3" w:rsidRDefault="0060548F" w:rsidP="00045663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4756C628" wp14:editId="10B334FC">
            <wp:extent cx="1590675" cy="1590675"/>
            <wp:effectExtent l="0" t="0" r="9525" b="9525"/>
            <wp:docPr id="3" name="Obraz 2" descr="Rysunek zapisanej kartki papieru. W prawym dolnym rogu leży ołów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sunek zapisanej kartki papieru. W prawym dolnym rogu leży ołówek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8BA8" w14:textId="1697F523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>Mamy wiele zadań, które realizujemy</w:t>
      </w:r>
      <w:r w:rsidR="0060548F" w:rsidRPr="00CC24A3">
        <w:rPr>
          <w:rFonts w:cstheme="minorHAnsi"/>
        </w:rPr>
        <w:t xml:space="preserve"> są to m.in.:</w:t>
      </w:r>
    </w:p>
    <w:p w14:paraId="38831F11" w14:textId="77777777" w:rsidR="00A43E48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Utrzymywanie nawierzchni drogi, chodników, drogowych obiektów inżynierskich w ciągu dróg powiatowych;</w:t>
      </w:r>
    </w:p>
    <w:p w14:paraId="18DC8B13" w14:textId="01C194F2" w:rsidR="00BB0E49" w:rsidRPr="00CC24A3" w:rsidRDefault="00BB0E49" w:rsidP="00A43E48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Budowa nowych nawierzchni jezdni, chodników i dróg rowerowych;</w:t>
      </w:r>
    </w:p>
    <w:p w14:paraId="194BA3EC" w14:textId="77777777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lastRenderedPageBreak/>
        <w:t>Przeprowadzamy okresowe kontrole stanu dróg powiatowych i drogowych obiektów inżynierskich;</w:t>
      </w:r>
    </w:p>
    <w:p w14:paraId="05DC58EC" w14:textId="77777777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Wykonujemy roboty interwencyjne, utrzymaniowe oraz zabezpieczające;</w:t>
      </w:r>
    </w:p>
    <w:p w14:paraId="714C1472" w14:textId="77777777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Utrzymujemy zieleń przydrożną, sadzimy i usuwamy drzewa oraz krzewy;</w:t>
      </w:r>
    </w:p>
    <w:p w14:paraId="0EB95AE5" w14:textId="02149813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W naszym urzędzie załatwisz sprawy związane z budową/remontem zjazdu z dróg powiatowych na działkę, gdzie planujesz budowę domu czy tez obiektu usługowego.</w:t>
      </w:r>
    </w:p>
    <w:p w14:paraId="14D2B9FF" w14:textId="77777777" w:rsidR="00A43E48" w:rsidRPr="00CC24A3" w:rsidRDefault="00A43E48" w:rsidP="00A43E48">
      <w:pPr>
        <w:rPr>
          <w:rFonts w:cstheme="minorHAnsi"/>
        </w:rPr>
      </w:pPr>
    </w:p>
    <w:p w14:paraId="2DDDA882" w14:textId="2B51A67C" w:rsidR="00A43E48" w:rsidRPr="00CC24A3" w:rsidRDefault="00A43E48" w:rsidP="00A43E48">
      <w:pPr>
        <w:rPr>
          <w:rFonts w:cstheme="minorHAnsi"/>
        </w:rPr>
      </w:pPr>
      <w:r w:rsidRPr="00CC24A3">
        <w:rPr>
          <w:rFonts w:cstheme="minorHAnsi"/>
        </w:rPr>
        <w:t>Budynek Powiatowego Zarządu Dróg w Ostrowie Wielkopolskim jest przy ulicy Staszica 1.</w:t>
      </w:r>
    </w:p>
    <w:p w14:paraId="42E7F589" w14:textId="58E322D4" w:rsidR="00A43E48" w:rsidRPr="00CC24A3" w:rsidRDefault="00A43E48" w:rsidP="00A43E48">
      <w:pPr>
        <w:rPr>
          <w:rFonts w:cstheme="minorHAnsi"/>
        </w:rPr>
      </w:pPr>
      <w:r w:rsidRPr="00CC24A3">
        <w:rPr>
          <w:rFonts w:cstheme="minorHAnsi"/>
        </w:rPr>
        <w:t>Urząd jest otwarty od godziny 7:00 do godziny 15:00</w:t>
      </w:r>
    </w:p>
    <w:p w14:paraId="0BDC13D3" w14:textId="1E0EC926" w:rsidR="00B00219" w:rsidRDefault="00B00219" w:rsidP="00A92256">
      <w:pPr>
        <w:jc w:val="both"/>
        <w:rPr>
          <w:rFonts w:cstheme="minorHAnsi"/>
        </w:rPr>
      </w:pPr>
      <w:r>
        <w:rPr>
          <w:rFonts w:cstheme="minorHAnsi"/>
        </w:rPr>
        <w:t xml:space="preserve">Są dwa wejścia do budynku . </w:t>
      </w:r>
      <w:r w:rsidR="00CC24A3" w:rsidRPr="00CC24A3">
        <w:rPr>
          <w:rFonts w:cstheme="minorHAnsi"/>
        </w:rPr>
        <w:t xml:space="preserve">Wejście </w:t>
      </w:r>
      <w:r>
        <w:rPr>
          <w:rFonts w:cstheme="minorHAnsi"/>
        </w:rPr>
        <w:t xml:space="preserve">pierwsze </w:t>
      </w:r>
      <w:r w:rsidR="00CC24A3" w:rsidRPr="00CC24A3">
        <w:rPr>
          <w:rFonts w:cstheme="minorHAnsi"/>
        </w:rPr>
        <w:t xml:space="preserve">znajduje się od </w:t>
      </w:r>
      <w:r>
        <w:rPr>
          <w:rFonts w:cstheme="minorHAnsi"/>
        </w:rPr>
        <w:t xml:space="preserve">strony ulicy Staszica. Wejście drugie </w:t>
      </w:r>
      <w:r w:rsidR="000C4571">
        <w:rPr>
          <w:rFonts w:cstheme="minorHAnsi"/>
        </w:rPr>
        <w:t xml:space="preserve">od </w:t>
      </w:r>
      <w:r>
        <w:rPr>
          <w:rFonts w:cstheme="minorHAnsi"/>
        </w:rPr>
        <w:t xml:space="preserve">strony </w:t>
      </w:r>
      <w:r w:rsidR="00CC24A3" w:rsidRPr="00CC24A3">
        <w:rPr>
          <w:rFonts w:cstheme="minorHAnsi"/>
        </w:rPr>
        <w:t>podwórza</w:t>
      </w:r>
      <w:r w:rsidR="00F70344">
        <w:rPr>
          <w:rFonts w:cstheme="minorHAnsi"/>
        </w:rPr>
        <w:t>.</w:t>
      </w:r>
      <w:r w:rsidR="000C4571">
        <w:rPr>
          <w:rFonts w:cstheme="minorHAnsi"/>
        </w:rPr>
        <w:t xml:space="preserve">  Po prawej stronie drzwi jest domofon.</w:t>
      </w:r>
      <w:r w:rsidR="000C4571" w:rsidRPr="00CC24A3">
        <w:rPr>
          <w:rFonts w:cstheme="minorHAnsi"/>
        </w:rPr>
        <w:t xml:space="preserve"> </w:t>
      </w:r>
      <w:r w:rsidR="000C4571">
        <w:rPr>
          <w:rFonts w:cstheme="minorHAnsi"/>
        </w:rPr>
        <w:t>Drzwi przy obydwu wejściach są otwarte. Nie musisz dzwonnic domofonem.</w:t>
      </w:r>
      <w:r w:rsidR="00B96D12">
        <w:rPr>
          <w:rFonts w:cstheme="minorHAnsi"/>
        </w:rPr>
        <w:t xml:space="preserve"> </w:t>
      </w:r>
      <w:r w:rsidR="000C4571">
        <w:rPr>
          <w:rFonts w:cstheme="minorHAnsi"/>
        </w:rPr>
        <w:t>Jeśli potrzebujesz pomocy przy wejściu do budynku zadzwoń domofonem.</w:t>
      </w:r>
    </w:p>
    <w:p w14:paraId="64AC19A5" w14:textId="3929E389" w:rsidR="00B00219" w:rsidRDefault="00B00219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B7E87C8" wp14:editId="63D656D2">
            <wp:extent cx="1765300" cy="1323975"/>
            <wp:effectExtent l="0" t="0" r="6350" b="9525"/>
            <wp:docPr id="14511437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43748" name="Obraz 14511437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571">
        <w:rPr>
          <w:rFonts w:cstheme="minorHAnsi"/>
        </w:rPr>
        <w:t>Wejście od strony ulicy Stasica</w:t>
      </w:r>
    </w:p>
    <w:p w14:paraId="139B5A7D" w14:textId="77777777" w:rsidR="00B00219" w:rsidRDefault="00B00219" w:rsidP="00A43E48">
      <w:pPr>
        <w:rPr>
          <w:rFonts w:cstheme="minorHAnsi"/>
        </w:rPr>
      </w:pPr>
    </w:p>
    <w:p w14:paraId="59348D51" w14:textId="2899DC6A" w:rsidR="00B00219" w:rsidRDefault="00B00219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070D40B" wp14:editId="10E2B214">
            <wp:extent cx="1790700" cy="1343025"/>
            <wp:effectExtent l="0" t="0" r="0" b="9525"/>
            <wp:docPr id="4614562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56214" name="Obraz 4614562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955" cy="13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571">
        <w:rPr>
          <w:rFonts w:cstheme="minorHAnsi"/>
        </w:rPr>
        <w:t>Wejście od strony ulicy Staszica</w:t>
      </w:r>
    </w:p>
    <w:p w14:paraId="6095A6E4" w14:textId="77777777" w:rsidR="00833082" w:rsidRDefault="00833082" w:rsidP="00A43E48">
      <w:pPr>
        <w:rPr>
          <w:rFonts w:cstheme="minorHAnsi"/>
        </w:rPr>
      </w:pPr>
    </w:p>
    <w:p w14:paraId="2FE29003" w14:textId="475EE1F2" w:rsidR="00F4409B" w:rsidRDefault="00833082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A6CC7A7" wp14:editId="1DB69835">
            <wp:extent cx="1838325" cy="1295400"/>
            <wp:effectExtent l="0" t="0" r="9525" b="0"/>
            <wp:docPr id="5972601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60100" name="Obraz 59726010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256">
        <w:rPr>
          <w:rFonts w:cstheme="minorHAnsi"/>
        </w:rPr>
        <w:t>Przejście przez bramę</w:t>
      </w:r>
    </w:p>
    <w:p w14:paraId="32F9653B" w14:textId="77777777" w:rsidR="00F4409B" w:rsidRDefault="00F4409B" w:rsidP="00A43E48">
      <w:pPr>
        <w:rPr>
          <w:rFonts w:cstheme="minorHAnsi"/>
        </w:rPr>
      </w:pPr>
    </w:p>
    <w:p w14:paraId="5C9004B8" w14:textId="46D8350B" w:rsidR="00F70344" w:rsidRDefault="00F4409B" w:rsidP="00A43E48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118EB93B" wp14:editId="6313420C">
            <wp:extent cx="1816100" cy="1362075"/>
            <wp:effectExtent l="0" t="0" r="0" b="9525"/>
            <wp:docPr id="15225300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30029" name="Obraz 152253002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79" cy="13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09B">
        <w:rPr>
          <w:rFonts w:cstheme="minorHAnsi"/>
        </w:rPr>
        <w:t xml:space="preserve"> </w:t>
      </w:r>
      <w:r>
        <w:rPr>
          <w:rFonts w:cstheme="minorHAnsi"/>
        </w:rPr>
        <w:t>Wejście od strony podwórza</w:t>
      </w:r>
    </w:p>
    <w:p w14:paraId="41299A0F" w14:textId="77777777" w:rsidR="00B96D12" w:rsidRDefault="00B96D12" w:rsidP="00B96D12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Gdy wejdziesz do budynku os strony ulicy Staszica zobaczysz po lewej stronie drzwi. Przy drzwiach znajduje się domofon.</w:t>
      </w:r>
    </w:p>
    <w:p w14:paraId="2B654214" w14:textId="5CA26036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Podejdź, naciśnij guzik i poczekaj na zgłoszenie się sekretariatu. Powiedz, jaką sprawę chcesz załatwić.</w:t>
      </w:r>
    </w:p>
    <w:p w14:paraId="66A4D593" w14:textId="77777777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Dowiesz się, co dalej robić.</w:t>
      </w:r>
    </w:p>
    <w:p w14:paraId="4767B2BD" w14:textId="020A42D5" w:rsidR="000C4571" w:rsidRDefault="000C4571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noProof/>
          <w:color w:val="273131"/>
          <w:sz w:val="18"/>
          <w:szCs w:val="18"/>
          <w14:ligatures w14:val="standardContextual"/>
        </w:rPr>
        <w:drawing>
          <wp:inline distT="0" distB="0" distL="0" distR="0" wp14:anchorId="5EB29375" wp14:editId="44D29307">
            <wp:extent cx="1955800" cy="1466850"/>
            <wp:effectExtent l="0" t="0" r="6350" b="0"/>
            <wp:docPr id="11965403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0338" name="Obraz 119654033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5DFBD" w14:textId="10A37C43" w:rsidR="000C4571" w:rsidRDefault="000C4571" w:rsidP="000C4571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Gdy wejdziesz do budynku o</w:t>
      </w:r>
      <w:r w:rsidR="00542929">
        <w:rPr>
          <w:rFonts w:ascii="Verdana" w:hAnsi="Verdana"/>
          <w:color w:val="273131"/>
          <w:sz w:val="18"/>
          <w:szCs w:val="18"/>
        </w:rPr>
        <w:t>d</w:t>
      </w:r>
      <w:r>
        <w:rPr>
          <w:rFonts w:ascii="Verdana" w:hAnsi="Verdana"/>
          <w:color w:val="273131"/>
          <w:sz w:val="18"/>
          <w:szCs w:val="18"/>
        </w:rPr>
        <w:t xml:space="preserve"> strony podwórza zobaczysz po prawej stronie drzwi. Przy drzwiach znajduje się domofon.</w:t>
      </w:r>
    </w:p>
    <w:p w14:paraId="3075120E" w14:textId="77777777" w:rsidR="000C4571" w:rsidRDefault="000C4571" w:rsidP="000C4571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Podejdź, naciśnij guzik i poczekaj na zgłoszenie się sekretariatu. Powiedz, jaką sprawę chcesz załatwić.</w:t>
      </w:r>
    </w:p>
    <w:p w14:paraId="16426600" w14:textId="77777777" w:rsidR="000C4571" w:rsidRDefault="000C4571" w:rsidP="000C4571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Dowiesz się, co dalej robić.</w:t>
      </w:r>
    </w:p>
    <w:p w14:paraId="5868111C" w14:textId="77777777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</w:p>
    <w:p w14:paraId="1AF1498B" w14:textId="533CC9B2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noProof/>
          <w:color w:val="273131"/>
          <w:sz w:val="18"/>
          <w:szCs w:val="18"/>
          <w14:ligatures w14:val="standardContextual"/>
        </w:rPr>
        <w:drawing>
          <wp:inline distT="0" distB="0" distL="0" distR="0" wp14:anchorId="5E12946B" wp14:editId="1DFA93F7">
            <wp:extent cx="1971675" cy="1478755"/>
            <wp:effectExtent l="0" t="0" r="0" b="7620"/>
            <wp:docPr id="20877385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38510" name="Obraz 20877385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41" cy="148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DB6A" w14:textId="77777777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</w:p>
    <w:p w14:paraId="195E9FB4" w14:textId="0F6D8B2E" w:rsidR="00F70344" w:rsidRPr="00CC24A3" w:rsidRDefault="00F70344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64C36FE" wp14:editId="6F77D42A">
            <wp:extent cx="1962150" cy="1471613"/>
            <wp:effectExtent l="0" t="0" r="0" b="0"/>
            <wp:docPr id="70607161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71618" name="Obraz 70607161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36" cy="148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49539" w14:textId="52D69ADB" w:rsidR="00DA6435" w:rsidRPr="00CC24A3" w:rsidRDefault="00DA6435" w:rsidP="00DA6435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24A3">
        <w:rPr>
          <w:rFonts w:asciiTheme="minorHAnsi" w:hAnsiTheme="minorHAnsi" w:cstheme="minorHAnsi"/>
          <w:sz w:val="22"/>
          <w:szCs w:val="22"/>
        </w:rPr>
        <w:t>Do Urzędu możesz dojechać autobusem numer: 2, 5, 5B, 6, 8, 13, K-1</w:t>
      </w:r>
    </w:p>
    <w:p w14:paraId="24A78850" w14:textId="75754C64" w:rsidR="00DA6435" w:rsidRPr="00CC24A3" w:rsidRDefault="00DA6435" w:rsidP="00DA6435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24A3">
        <w:rPr>
          <w:rFonts w:asciiTheme="minorHAnsi" w:hAnsiTheme="minorHAnsi" w:cstheme="minorHAnsi"/>
          <w:sz w:val="22"/>
          <w:szCs w:val="22"/>
        </w:rPr>
        <w:lastRenderedPageBreak/>
        <w:t xml:space="preserve">Przystanek znajduje się na ulicy Gimnazjalnej </w:t>
      </w:r>
    </w:p>
    <w:p w14:paraId="503B7768" w14:textId="143B92F5" w:rsidR="00CC24A3" w:rsidRPr="00CC24A3" w:rsidRDefault="00DA6435" w:rsidP="00DA6435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color w:val="273131"/>
          <w:sz w:val="22"/>
          <w:szCs w:val="22"/>
        </w:rPr>
      </w:pPr>
      <w:r w:rsidRPr="00CC24A3">
        <w:rPr>
          <w:rFonts w:asciiTheme="minorHAnsi" w:hAnsiTheme="minorHAnsi" w:cstheme="minorHAnsi"/>
          <w:noProof/>
          <w:color w:val="273131"/>
          <w:sz w:val="22"/>
          <w:szCs w:val="22"/>
        </w:rPr>
        <w:drawing>
          <wp:inline distT="0" distB="0" distL="0" distR="0" wp14:anchorId="6341D531" wp14:editId="6F9CB4F4">
            <wp:extent cx="1219200" cy="1219200"/>
            <wp:effectExtent l="0" t="0" r="0" b="0"/>
            <wp:docPr id="1423186505" name="Obraz 2" descr="Rysunek autob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sunek autobus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E695" w14:textId="6A996379" w:rsidR="00DA6435" w:rsidRDefault="00CC24A3" w:rsidP="00CC24A3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24A3">
        <w:rPr>
          <w:rFonts w:asciiTheme="minorHAnsi" w:hAnsiTheme="minorHAnsi" w:cstheme="minorHAnsi"/>
          <w:sz w:val="22"/>
          <w:szCs w:val="22"/>
        </w:rPr>
        <w:t xml:space="preserve">Jeśli masz problemy z chodzeniem i chcesz przyjechać autem, </w:t>
      </w:r>
      <w:r>
        <w:rPr>
          <w:rFonts w:asciiTheme="minorHAnsi" w:hAnsiTheme="minorHAnsi" w:cstheme="minorHAnsi"/>
          <w:sz w:val="22"/>
          <w:szCs w:val="22"/>
        </w:rPr>
        <w:t xml:space="preserve">naprzeciwko </w:t>
      </w:r>
      <w:r w:rsidRPr="00CC24A3">
        <w:rPr>
          <w:rFonts w:asciiTheme="minorHAnsi" w:hAnsiTheme="minorHAnsi" w:cstheme="minorHAnsi"/>
          <w:sz w:val="22"/>
          <w:szCs w:val="22"/>
        </w:rPr>
        <w:t>Urzędu jest</w:t>
      </w:r>
      <w:r>
        <w:rPr>
          <w:rFonts w:asciiTheme="minorHAnsi" w:hAnsiTheme="minorHAnsi" w:cstheme="minorHAnsi"/>
          <w:sz w:val="22"/>
          <w:szCs w:val="22"/>
        </w:rPr>
        <w:t xml:space="preserve"> parking, na którym znajdują się</w:t>
      </w:r>
      <w:r w:rsidR="007B3AA7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24A3">
        <w:rPr>
          <w:rFonts w:asciiTheme="minorHAnsi" w:hAnsiTheme="minorHAnsi" w:cstheme="minorHAnsi"/>
          <w:sz w:val="22"/>
          <w:szCs w:val="22"/>
        </w:rPr>
        <w:t xml:space="preserve"> miejsce do zaparkowania. </w:t>
      </w:r>
      <w:r w:rsidR="009C0927">
        <w:rPr>
          <w:rFonts w:asciiTheme="minorHAnsi" w:hAnsiTheme="minorHAnsi" w:cstheme="minorHAnsi"/>
          <w:sz w:val="22"/>
          <w:szCs w:val="22"/>
        </w:rPr>
        <w:t>Są</w:t>
      </w:r>
      <w:r w:rsidRPr="00CC24A3">
        <w:rPr>
          <w:rFonts w:asciiTheme="minorHAnsi" w:hAnsiTheme="minorHAnsi" w:cstheme="minorHAnsi"/>
          <w:sz w:val="22"/>
          <w:szCs w:val="22"/>
        </w:rPr>
        <w:t xml:space="preserve"> oznaczone niebieską kopertą.</w:t>
      </w:r>
    </w:p>
    <w:p w14:paraId="6BDEA069" w14:textId="1299B74B" w:rsidR="00833082" w:rsidRPr="00833082" w:rsidRDefault="00833082" w:rsidP="00CC24A3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inline distT="0" distB="0" distL="0" distR="0" wp14:anchorId="0866443F" wp14:editId="5A1B3D2E">
            <wp:extent cx="2047875" cy="1535907"/>
            <wp:effectExtent l="0" t="0" r="0" b="7620"/>
            <wp:docPr id="8807023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02328" name="Obraz 88070232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411" cy="154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6003" w14:textId="30F227C6" w:rsidR="00A43E48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Żeby załatwić sprawę możesz:</w:t>
      </w:r>
    </w:p>
    <w:p w14:paraId="167190D0" w14:textId="27EB05BE" w:rsidR="008C378F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Napisać zwykły list na adres:</w:t>
      </w:r>
    </w:p>
    <w:p w14:paraId="2D89AA01" w14:textId="1EFC834F" w:rsidR="008C378F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Powiatowy Zarząd Dróg w Ostrowie Wielkopolskim, ul. Staszica 1, 63-400 Ostrów Wielkopolski</w:t>
      </w:r>
    </w:p>
    <w:p w14:paraId="1684A0BD" w14:textId="12784718" w:rsidR="008C378F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Użyć platformy ePUAP:</w:t>
      </w:r>
      <w:r w:rsidR="00953989">
        <w:rPr>
          <w:rFonts w:cstheme="minorHAnsi"/>
        </w:rPr>
        <w:t xml:space="preserve"> /PZDOstrowWlkp/SkrytkaESP</w:t>
      </w:r>
    </w:p>
    <w:p w14:paraId="0E4BA251" w14:textId="2762D7EA" w:rsidR="008C378F" w:rsidRDefault="008C378F" w:rsidP="00A43E48">
      <w:pPr>
        <w:rPr>
          <w:rFonts w:cstheme="minorHAnsi"/>
        </w:rPr>
      </w:pPr>
      <w:r w:rsidRPr="00CC24A3">
        <w:rPr>
          <w:rFonts w:cstheme="minorHAnsi"/>
        </w:rPr>
        <w:t xml:space="preserve">Możesz tez wysłać e-mail na adres: </w:t>
      </w:r>
      <w:hyperlink r:id="rId20" w:history="1">
        <w:r w:rsidRPr="00CC24A3">
          <w:rPr>
            <w:rStyle w:val="Hipercze"/>
            <w:rFonts w:cstheme="minorHAnsi"/>
          </w:rPr>
          <w:t>biuro@pzd-ostrow.pl</w:t>
        </w:r>
      </w:hyperlink>
    </w:p>
    <w:p w14:paraId="1AE14A34" w14:textId="1D3C4F63" w:rsidR="00CC24A3" w:rsidRPr="00CC24A3" w:rsidRDefault="00CC24A3" w:rsidP="00A43E48">
      <w:pPr>
        <w:rPr>
          <w:rFonts w:cstheme="minorHAnsi"/>
        </w:rPr>
      </w:pPr>
      <w:r>
        <w:rPr>
          <w:noProof/>
        </w:rPr>
        <w:drawing>
          <wp:inline distT="0" distB="0" distL="0" distR="0" wp14:anchorId="2DBE4ECD" wp14:editId="355FAE60">
            <wp:extent cx="2085975" cy="1463841"/>
            <wp:effectExtent l="0" t="0" r="0" b="3175"/>
            <wp:docPr id="1266838380" name="Obraz 1266838380" descr="Symbol k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 kopert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41" cy="14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7596" w14:textId="38476E2D" w:rsidR="00A92256" w:rsidRPr="00CC24A3" w:rsidRDefault="00A92256" w:rsidP="00A43E48">
      <w:pPr>
        <w:rPr>
          <w:rFonts w:cstheme="minorHAnsi"/>
        </w:rPr>
      </w:pPr>
      <w:r>
        <w:rPr>
          <w:rFonts w:cstheme="minorHAnsi"/>
        </w:rPr>
        <w:t xml:space="preserve"> </w:t>
      </w:r>
      <w:r w:rsidR="000A04D8" w:rsidRPr="00CC24A3">
        <w:rPr>
          <w:rFonts w:cstheme="minorHAnsi"/>
        </w:rPr>
        <w:t>M</w:t>
      </w:r>
      <w:r>
        <w:rPr>
          <w:rFonts w:cstheme="minorHAnsi"/>
        </w:rPr>
        <w:t>o</w:t>
      </w:r>
      <w:r w:rsidR="000A04D8" w:rsidRPr="00CC24A3">
        <w:rPr>
          <w:rFonts w:cstheme="minorHAnsi"/>
        </w:rPr>
        <w:t>żesz też zadzwonić na numer telefonu: 62 735 51 66</w:t>
      </w:r>
    </w:p>
    <w:p w14:paraId="14888A16" w14:textId="7436C613" w:rsidR="000A04D8" w:rsidRPr="00CC24A3" w:rsidRDefault="00A92256" w:rsidP="00A43E48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7459AC0D" wp14:editId="42D2343D">
            <wp:extent cx="1866900" cy="1866900"/>
            <wp:effectExtent l="0" t="0" r="0" b="0"/>
            <wp:docPr id="10273147" name="Obraz 1" descr="Symbol słuchawki telefon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 słuchawki telefonicznej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237C2" w14:textId="46E7C1BC" w:rsidR="008C378F" w:rsidRPr="00CC24A3" w:rsidRDefault="000A04D8" w:rsidP="00A43E48">
      <w:pPr>
        <w:rPr>
          <w:rFonts w:cstheme="minorHAnsi"/>
        </w:rPr>
      </w:pPr>
      <w:r w:rsidRPr="00CC24A3">
        <w:rPr>
          <w:rFonts w:cstheme="minorHAnsi"/>
        </w:rPr>
        <w:lastRenderedPageBreak/>
        <w:t>Jeśli pomaga ci pies przewodnik, możesz z nim prz</w:t>
      </w:r>
      <w:r w:rsidR="0004183A">
        <w:rPr>
          <w:rFonts w:cstheme="minorHAnsi"/>
        </w:rPr>
        <w:t>y</w:t>
      </w:r>
      <w:r w:rsidRPr="00CC24A3">
        <w:rPr>
          <w:rFonts w:cstheme="minorHAnsi"/>
        </w:rPr>
        <w:t>jść do urzędu.</w:t>
      </w:r>
    </w:p>
    <w:p w14:paraId="526B378B" w14:textId="0A6018FD" w:rsidR="000A04D8" w:rsidRDefault="000A04D8" w:rsidP="00A43E48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23AB5D1B" wp14:editId="137BDDA5">
            <wp:extent cx="1981200" cy="1993431"/>
            <wp:effectExtent l="0" t="0" r="0" b="6985"/>
            <wp:docPr id="1" name="Obraz 1" descr="Rysunek psa przewodnika na smy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psa przewodnika na smycz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27" cy="200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ED27" w14:textId="77777777" w:rsidR="002E0AAF" w:rsidRDefault="002E0AAF" w:rsidP="00A43E48">
      <w:pPr>
        <w:rPr>
          <w:rFonts w:cstheme="minorHAnsi"/>
        </w:rPr>
      </w:pPr>
    </w:p>
    <w:p w14:paraId="3D2A8558" w14:textId="35724EFF" w:rsidR="002E0AAF" w:rsidRPr="00CC24A3" w:rsidRDefault="002E0AAF" w:rsidP="00A43E48">
      <w:pPr>
        <w:rPr>
          <w:rFonts w:cstheme="minorHAnsi"/>
        </w:rPr>
      </w:pPr>
    </w:p>
    <w:p w14:paraId="707AF7D8" w14:textId="77777777" w:rsidR="00A43E48" w:rsidRPr="00CC24A3" w:rsidRDefault="00A43E48" w:rsidP="00045663">
      <w:pPr>
        <w:rPr>
          <w:rFonts w:cstheme="minorHAnsi"/>
        </w:rPr>
      </w:pPr>
    </w:p>
    <w:p w14:paraId="40CE4F99" w14:textId="77777777" w:rsidR="00A43E48" w:rsidRPr="00CC24A3" w:rsidRDefault="00A43E48" w:rsidP="00045663">
      <w:pPr>
        <w:rPr>
          <w:rFonts w:cstheme="minorHAnsi"/>
        </w:rPr>
      </w:pPr>
    </w:p>
    <w:p w14:paraId="68FB3E28" w14:textId="77777777" w:rsidR="00A43E48" w:rsidRPr="00CC24A3" w:rsidRDefault="00A43E48" w:rsidP="00045663">
      <w:pPr>
        <w:rPr>
          <w:rFonts w:cstheme="minorHAnsi"/>
        </w:rPr>
      </w:pPr>
    </w:p>
    <w:p w14:paraId="6AF8BE11" w14:textId="77777777" w:rsidR="00A43E48" w:rsidRPr="00CC24A3" w:rsidRDefault="00A43E48" w:rsidP="00045663">
      <w:pPr>
        <w:rPr>
          <w:rFonts w:cstheme="minorHAnsi"/>
        </w:rPr>
      </w:pPr>
    </w:p>
    <w:p w14:paraId="1FEBDE22" w14:textId="77777777" w:rsidR="00A43E48" w:rsidRPr="00CC24A3" w:rsidRDefault="00A43E48" w:rsidP="00045663">
      <w:pPr>
        <w:rPr>
          <w:rFonts w:cstheme="minorHAnsi"/>
        </w:rPr>
      </w:pPr>
    </w:p>
    <w:p w14:paraId="5F0F709C" w14:textId="77777777" w:rsidR="00A43E48" w:rsidRPr="00CC24A3" w:rsidRDefault="00A43E48" w:rsidP="00045663">
      <w:pPr>
        <w:rPr>
          <w:rFonts w:cstheme="minorHAnsi"/>
        </w:rPr>
        <w:sectPr w:rsidR="00A43E48" w:rsidRPr="00CC24A3" w:rsidSect="00AE2D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C1E9D" w14:textId="77777777" w:rsidR="00A43E48" w:rsidRPr="00CC24A3" w:rsidRDefault="00A43E48" w:rsidP="00045663">
      <w:pPr>
        <w:rPr>
          <w:rFonts w:cstheme="minorHAnsi"/>
        </w:rPr>
      </w:pPr>
    </w:p>
    <w:sectPr w:rsidR="00A43E48" w:rsidRPr="00CC24A3" w:rsidSect="00AE2D4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FF7C" w14:textId="77777777" w:rsidR="00E674FD" w:rsidRDefault="00E674FD" w:rsidP="00A92256">
      <w:pPr>
        <w:spacing w:after="0" w:line="240" w:lineRule="auto"/>
      </w:pPr>
      <w:r>
        <w:separator/>
      </w:r>
    </w:p>
  </w:endnote>
  <w:endnote w:type="continuationSeparator" w:id="0">
    <w:p w14:paraId="5F359858" w14:textId="77777777" w:rsidR="00E674FD" w:rsidRDefault="00E674FD" w:rsidP="00A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124D" w14:textId="77777777" w:rsidR="00E674FD" w:rsidRDefault="00E674FD" w:rsidP="00A92256">
      <w:pPr>
        <w:spacing w:after="0" w:line="240" w:lineRule="auto"/>
      </w:pPr>
      <w:r>
        <w:separator/>
      </w:r>
    </w:p>
  </w:footnote>
  <w:footnote w:type="continuationSeparator" w:id="0">
    <w:p w14:paraId="1FD60294" w14:textId="77777777" w:rsidR="00E674FD" w:rsidRDefault="00E674FD" w:rsidP="00A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78C"/>
    <w:multiLevelType w:val="hybridMultilevel"/>
    <w:tmpl w:val="30AA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83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C"/>
    <w:rsid w:val="0004183A"/>
    <w:rsid w:val="00045663"/>
    <w:rsid w:val="000A04D8"/>
    <w:rsid w:val="000C4571"/>
    <w:rsid w:val="002E0AAF"/>
    <w:rsid w:val="0044031C"/>
    <w:rsid w:val="00491B2F"/>
    <w:rsid w:val="004E679B"/>
    <w:rsid w:val="00542929"/>
    <w:rsid w:val="005553A2"/>
    <w:rsid w:val="0060548F"/>
    <w:rsid w:val="007064D1"/>
    <w:rsid w:val="007B2FCD"/>
    <w:rsid w:val="007B3AA7"/>
    <w:rsid w:val="00833082"/>
    <w:rsid w:val="008B0F09"/>
    <w:rsid w:val="008C378F"/>
    <w:rsid w:val="00953989"/>
    <w:rsid w:val="009856EA"/>
    <w:rsid w:val="009B5961"/>
    <w:rsid w:val="009C0927"/>
    <w:rsid w:val="00A43E48"/>
    <w:rsid w:val="00A92256"/>
    <w:rsid w:val="00AE2D4A"/>
    <w:rsid w:val="00B00219"/>
    <w:rsid w:val="00B96D12"/>
    <w:rsid w:val="00BB0E49"/>
    <w:rsid w:val="00C018D5"/>
    <w:rsid w:val="00C03875"/>
    <w:rsid w:val="00C57014"/>
    <w:rsid w:val="00CC24A3"/>
    <w:rsid w:val="00D7574E"/>
    <w:rsid w:val="00DA6435"/>
    <w:rsid w:val="00E674FD"/>
    <w:rsid w:val="00E8154F"/>
    <w:rsid w:val="00F4409B"/>
    <w:rsid w:val="00F70344"/>
    <w:rsid w:val="00F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3ED5"/>
  <w15:chartTrackingRefBased/>
  <w15:docId w15:val="{E58A0017-DC6A-401C-894F-90F3F7E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7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256"/>
  </w:style>
  <w:style w:type="paragraph" w:styleId="Stopka">
    <w:name w:val="footer"/>
    <w:basedOn w:val="Normalny"/>
    <w:link w:val="StopkaZnak"/>
    <w:uiPriority w:val="99"/>
    <w:unhideWhenUsed/>
    <w:rsid w:val="00A9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biuro@pzd-ostr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Powiatowym Zarządzie Dróg w tekście łatwym do czytania i rozumienia (ETR)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Powiatowym Zarządzie Dróg w tekście łatwym do czytania i rozumienia (ETR)</dc:title>
  <dc:subject/>
  <dc:creator>BD</dc:creator>
  <cp:keywords/>
  <dc:description/>
  <cp:lastModifiedBy>BD</cp:lastModifiedBy>
  <cp:revision>15</cp:revision>
  <cp:lastPrinted>2024-03-18T08:32:00Z</cp:lastPrinted>
  <dcterms:created xsi:type="dcterms:W3CDTF">2024-03-14T08:46:00Z</dcterms:created>
  <dcterms:modified xsi:type="dcterms:W3CDTF">2024-05-17T06:25:00Z</dcterms:modified>
</cp:coreProperties>
</file>